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0B1" w:rsidRPr="007C315E" w:rsidRDefault="009450B1" w:rsidP="009450B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28605F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государственного налогового инспектора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</w:t>
      </w:r>
      <w:r w:rsidR="00350333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камеральных проверок № </w:t>
      </w:r>
      <w:r w:rsidR="00E0469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9</w:t>
      </w:r>
      <w:bookmarkStart w:id="0" w:name="_GoBack"/>
      <w:bookmarkEnd w:id="0"/>
    </w:p>
    <w:p w:rsidR="00272A61" w:rsidRPr="007C315E" w:rsidRDefault="00272A61" w:rsidP="00272A61">
      <w:pPr>
        <w:pStyle w:val="1"/>
        <w:keepNext w:val="0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hAnsi="Times New Roman" w:cs="Times New Roman"/>
          <w:sz w:val="28"/>
          <w:szCs w:val="28"/>
        </w:rPr>
        <w:t xml:space="preserve">Межрайонной инспекции Федеральной налоговой службы № 19 </w:t>
      </w:r>
    </w:p>
    <w:p w:rsidR="00272A61" w:rsidRPr="007C315E" w:rsidRDefault="00272A61" w:rsidP="00272A61">
      <w:pPr>
        <w:pStyle w:val="1"/>
        <w:keepNext w:val="0"/>
        <w:tabs>
          <w:tab w:val="left" w:pos="2550"/>
          <w:tab w:val="center" w:pos="4677"/>
        </w:tabs>
        <w:spacing w:before="0" w:after="0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hAnsi="Times New Roman" w:cs="Times New Roman"/>
          <w:sz w:val="28"/>
          <w:szCs w:val="28"/>
        </w:rPr>
        <w:tab/>
      </w:r>
      <w:r w:rsidRPr="007C315E">
        <w:rPr>
          <w:rFonts w:ascii="Times New Roman" w:hAnsi="Times New Roman" w:cs="Times New Roman"/>
          <w:sz w:val="28"/>
          <w:szCs w:val="28"/>
        </w:rPr>
        <w:tab/>
        <w:t>по Санкт-Петербургу</w:t>
      </w:r>
    </w:p>
    <w:p w:rsidR="0018742D" w:rsidRDefault="0018742D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04694" w:rsidRPr="007C315E" w:rsidRDefault="00E04694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осударственного налогового инспектора отдела </w:t>
      </w:r>
      <w:r w:rsidR="00616C7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камеральных проверок № </w:t>
      </w:r>
      <w:r w:rsidR="0018742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(далее – государственный налоговый инспектор) относится к </w:t>
      </w:r>
      <w:r w:rsidR="0028605F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-09</w:t>
      </w:r>
      <w:r w:rsidR="00365278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C315E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 Регулирование налоговой деятельности.</w:t>
      </w:r>
    </w:p>
    <w:p w:rsidR="009450B1" w:rsidRPr="007C315E" w:rsidRDefault="009450B1" w:rsidP="00272A61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государственного налогового инспектора: </w:t>
      </w:r>
      <w:r w:rsidR="00272A61" w:rsidRPr="007C315E">
        <w:rPr>
          <w:rFonts w:ascii="Times New Roman" w:hAnsi="Times New Roman" w:cs="Times New Roman"/>
          <w:sz w:val="24"/>
          <w:szCs w:val="24"/>
        </w:rPr>
        <w:t xml:space="preserve">Администрирование вопросов правильности исчисления, полноты и своевременности уплаты налогов и сборов, и страховых взносов. Администрирование и </w:t>
      </w:r>
      <w:proofErr w:type="gramStart"/>
      <w:r w:rsidR="00272A61" w:rsidRPr="007C315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272A61" w:rsidRPr="007C315E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7C315E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Инспекции Федеральной налоговой службы России №19 по Санкт-Петербургу (далее – Инспекция).</w:t>
      </w:r>
    </w:p>
    <w:p w:rsidR="00272A61" w:rsidRPr="007C315E" w:rsidRDefault="009450B1" w:rsidP="00272A61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8D7F9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272A61" w:rsidRPr="007C315E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18742D">
        <w:rPr>
          <w:rFonts w:ascii="Times New Roman" w:hAnsi="Times New Roman" w:cs="Times New Roman"/>
          <w:sz w:val="24"/>
          <w:szCs w:val="24"/>
        </w:rPr>
        <w:t>9</w:t>
      </w:r>
      <w:r w:rsidR="00272A61" w:rsidRPr="007C315E">
        <w:rPr>
          <w:rFonts w:ascii="Times New Roman" w:hAnsi="Times New Roman" w:cs="Times New Roman"/>
          <w:sz w:val="24"/>
          <w:szCs w:val="24"/>
        </w:rPr>
        <w:t>.</w:t>
      </w:r>
    </w:p>
    <w:p w:rsidR="00946600" w:rsidRPr="007C315E" w:rsidRDefault="009450B1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7C315E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E04694" w:rsidRPr="007C315E" w:rsidRDefault="00E04694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558B" w:rsidRPr="007C315E" w:rsidRDefault="00CC6C1D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 государственного налогового инспектора устанавливаются следующие требования: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7C315E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7C315E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7C315E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272A61" w:rsidRPr="007C315E" w:rsidRDefault="00481D2E" w:rsidP="00272A61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6.4.1. </w:t>
      </w:r>
      <w:r w:rsidR="00272A61" w:rsidRPr="007C315E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272A61" w:rsidRPr="007C315E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18742D">
        <w:rPr>
          <w:rFonts w:ascii="Times New Roman" w:hAnsi="Times New Roman"/>
          <w:sz w:val="24"/>
          <w:szCs w:val="24"/>
        </w:rPr>
        <w:t xml:space="preserve">Главу 15 </w:t>
      </w:r>
      <w:r w:rsidR="0018742D" w:rsidRPr="0018742D">
        <w:rPr>
          <w:rFonts w:ascii="Times New Roman" w:hAnsi="Times New Roman"/>
          <w:sz w:val="24"/>
          <w:szCs w:val="24"/>
        </w:rPr>
        <w:t>Кодекс</w:t>
      </w:r>
      <w:r w:rsidR="0018742D">
        <w:rPr>
          <w:rFonts w:ascii="Times New Roman" w:hAnsi="Times New Roman"/>
          <w:sz w:val="24"/>
          <w:szCs w:val="24"/>
        </w:rPr>
        <w:t>а</w:t>
      </w:r>
      <w:r w:rsidR="0018742D" w:rsidRPr="0018742D">
        <w:rPr>
          <w:rFonts w:ascii="Times New Roman" w:hAnsi="Times New Roman"/>
          <w:sz w:val="24"/>
          <w:szCs w:val="24"/>
        </w:rPr>
        <w:t xml:space="preserve"> Российской Федерации об административных правонарушениях от 30.12.2001 N 195-ФЗ</w:t>
      </w:r>
      <w:r w:rsidR="0018742D">
        <w:rPr>
          <w:rFonts w:ascii="Times New Roman" w:hAnsi="Times New Roman"/>
          <w:sz w:val="24"/>
          <w:szCs w:val="24"/>
        </w:rPr>
        <w:t>,</w:t>
      </w:r>
      <w:r w:rsidR="0018742D" w:rsidRPr="0018742D">
        <w:rPr>
          <w:rFonts w:ascii="Times New Roman" w:hAnsi="Times New Roman"/>
          <w:sz w:val="24"/>
          <w:szCs w:val="24"/>
        </w:rPr>
        <w:t xml:space="preserve"> </w:t>
      </w:r>
      <w:r w:rsidR="00093C39" w:rsidRPr="00093C39">
        <w:rPr>
          <w:rFonts w:ascii="Times New Roman" w:hAnsi="Times New Roman"/>
          <w:sz w:val="24"/>
          <w:szCs w:val="24"/>
        </w:rPr>
        <w:t>Федеральный закон от 10.12.2003 N 173-ФЗ (ред. от 02.07.2021) "О валютном регулировании и валютном контроле"</w:t>
      </w:r>
      <w:r w:rsidR="00093C39">
        <w:rPr>
          <w:rFonts w:ascii="Times New Roman" w:hAnsi="Times New Roman"/>
          <w:sz w:val="24"/>
          <w:szCs w:val="24"/>
        </w:rPr>
        <w:t>,</w:t>
      </w:r>
      <w:r w:rsidR="00093C39" w:rsidRPr="00093C39">
        <w:rPr>
          <w:rFonts w:ascii="Times New Roman" w:hAnsi="Times New Roman"/>
          <w:sz w:val="24"/>
          <w:szCs w:val="24"/>
        </w:rPr>
        <w:t xml:space="preserve"> </w:t>
      </w:r>
      <w:r w:rsidR="00272A61" w:rsidRPr="007C315E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Гражданский кодекс Российской Федерации (часть первая) от 30 ноября 1994 г. № 51-ФЗ; Семейный кодекс Российской Федерации «Семейный кодекс Российской Федерации»;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Федеральный закон Российской Федерации от 27 июля 2006 г. №149-ФЗ «Об информации, информационных технологиях и о защите информации»; приказ Минфина от 31 октября 2000 г. № 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 г. № 66н «О формах бухгалтерской отчетности организаций»;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72A61" w:rsidRPr="007C315E">
        <w:rPr>
          <w:rFonts w:ascii="Times New Roman" w:hAnsi="Times New Roman"/>
          <w:sz w:val="24"/>
          <w:szCs w:val="24"/>
        </w:rPr>
        <w:t>приказ Минфина России № 65н, ФНС России от 30 июня 2008 г. № ММ-3-1/295@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272A61" w:rsidRPr="007C315E">
        <w:rPr>
          <w:rFonts w:ascii="Times New Roman" w:hAnsi="Times New Roman"/>
          <w:sz w:val="24"/>
          <w:szCs w:val="24"/>
        </w:rPr>
        <w:t xml:space="preserve"> августа 2004 г. № 410”; приказ Минфина России от 13 октября 2003 г. № 91н «Об утверждении Методических указаний по бухгалтерскому учету основных средств»; приказ Минфина России от 16 декабря 2010 г. № 174н «Об утверждении плана счетов бухгалтерского учета бюджетных организаций и Инструкции по его применению»;</w:t>
      </w:r>
      <w:r w:rsidR="00093C39" w:rsidRPr="00093C39">
        <w:t xml:space="preserve"> </w:t>
      </w:r>
      <w:proofErr w:type="gramStart"/>
      <w:r w:rsidR="00093C39" w:rsidRPr="00093C39">
        <w:rPr>
          <w:rFonts w:ascii="Times New Roman" w:hAnsi="Times New Roman"/>
          <w:sz w:val="24"/>
          <w:szCs w:val="24"/>
        </w:rPr>
        <w:t>Инструкци</w:t>
      </w:r>
      <w:r w:rsidR="00093C39">
        <w:rPr>
          <w:rFonts w:ascii="Times New Roman" w:hAnsi="Times New Roman"/>
          <w:sz w:val="24"/>
          <w:szCs w:val="24"/>
        </w:rPr>
        <w:t>ю</w:t>
      </w:r>
      <w:r w:rsidR="00093C39" w:rsidRPr="00093C39">
        <w:rPr>
          <w:rFonts w:ascii="Times New Roman" w:hAnsi="Times New Roman"/>
          <w:sz w:val="24"/>
          <w:szCs w:val="24"/>
        </w:rPr>
        <w:t xml:space="preserve"> Банк</w:t>
      </w:r>
      <w:r w:rsidR="00093C39">
        <w:rPr>
          <w:rFonts w:ascii="Times New Roman" w:hAnsi="Times New Roman"/>
          <w:sz w:val="24"/>
          <w:szCs w:val="24"/>
        </w:rPr>
        <w:t xml:space="preserve">а России от 16.08.2017 N 181-И </w:t>
      </w:r>
      <w:r w:rsidR="00093C39" w:rsidRPr="00093C39">
        <w:rPr>
          <w:rFonts w:ascii="Times New Roman" w:hAnsi="Times New Roman"/>
          <w:sz w:val="24"/>
          <w:szCs w:val="24"/>
        </w:rPr>
        <w:t xml:space="preserve">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</w:t>
      </w:r>
      <w:r w:rsidR="00093C39" w:rsidRPr="00093C39">
        <w:rPr>
          <w:rFonts w:ascii="Times New Roman" w:hAnsi="Times New Roman"/>
          <w:sz w:val="24"/>
          <w:szCs w:val="24"/>
        </w:rPr>
        <w:lastRenderedPageBreak/>
        <w:t>операциям, поря</w:t>
      </w:r>
      <w:r w:rsidR="00093C39">
        <w:rPr>
          <w:rFonts w:ascii="Times New Roman" w:hAnsi="Times New Roman"/>
          <w:sz w:val="24"/>
          <w:szCs w:val="24"/>
        </w:rPr>
        <w:t xml:space="preserve">дке и сроках их представления", </w:t>
      </w:r>
      <w:r w:rsidR="00093C39" w:rsidRPr="00093C39">
        <w:rPr>
          <w:rFonts w:ascii="Times New Roman" w:hAnsi="Times New Roman"/>
          <w:sz w:val="24"/>
          <w:szCs w:val="24"/>
        </w:rPr>
        <w:t>Постановление Правительства РФ от 12.12.2015 N 1365 (ред. от 09.12.2020) "О порядке представления физическими лицами - резидентами налоговым органам отчетов о движении денежных средств</w:t>
      </w:r>
      <w:proofErr w:type="gramEnd"/>
      <w:r w:rsidR="00093C39" w:rsidRPr="00093C3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093C39" w:rsidRPr="00093C39">
        <w:rPr>
          <w:rFonts w:ascii="Times New Roman" w:hAnsi="Times New Roman"/>
          <w:sz w:val="24"/>
          <w:szCs w:val="24"/>
        </w:rPr>
        <w:t>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Федерации" (вместе с "Правилами представления физическими лицами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Федерации")</w:t>
      </w:r>
      <w:r w:rsidR="00093C39">
        <w:rPr>
          <w:rFonts w:ascii="Times New Roman" w:hAnsi="Times New Roman"/>
          <w:sz w:val="24"/>
          <w:szCs w:val="24"/>
        </w:rPr>
        <w:t xml:space="preserve">, </w:t>
      </w:r>
      <w:r w:rsidR="00093C39" w:rsidRPr="00093C39">
        <w:rPr>
          <w:rFonts w:ascii="Times New Roman" w:hAnsi="Times New Roman"/>
          <w:sz w:val="24"/>
          <w:szCs w:val="24"/>
        </w:rPr>
        <w:t>Постановление Правительства РФ от 28.12.2005 N</w:t>
      </w:r>
      <w:proofErr w:type="gramEnd"/>
      <w:r w:rsidR="00093C39" w:rsidRPr="00093C39">
        <w:rPr>
          <w:rFonts w:ascii="Times New Roman" w:hAnsi="Times New Roman"/>
          <w:sz w:val="24"/>
          <w:szCs w:val="24"/>
        </w:rPr>
        <w:t xml:space="preserve"> 819 (ред. от 09.12.2020)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денежных средств и иных финансовых активов по счетам (вкладам) в банках и иных организациях финансового рынка, расположенных за пределами территории Российской Федерации"</w:t>
      </w:r>
      <w:r w:rsidR="00272A61" w:rsidRPr="007C315E">
        <w:rPr>
          <w:rFonts w:ascii="Times New Roman" w:hAnsi="Times New Roman"/>
          <w:sz w:val="24"/>
          <w:szCs w:val="24"/>
        </w:rPr>
        <w:t xml:space="preserve">. </w:t>
      </w:r>
    </w:p>
    <w:p w:rsidR="00272A61" w:rsidRPr="007C315E" w:rsidRDefault="00272A61" w:rsidP="00272A61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2A61" w:rsidRPr="007C315E" w:rsidRDefault="00481D2E" w:rsidP="00272A61">
      <w:pPr>
        <w:tabs>
          <w:tab w:val="left" w:pos="63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профессиональные знания: </w:t>
      </w:r>
      <w:r w:rsidR="00272A61" w:rsidRPr="007C315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 порядок проведения мероприятий налогового контроля; практика применения законодательства Российской Федерации о налогах и сборах;</w:t>
      </w:r>
      <w:proofErr w:type="gramEnd"/>
      <w:r w:rsidR="00272A61" w:rsidRPr="007C315E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страховых взносов.</w:t>
      </w:r>
    </w:p>
    <w:p w:rsidR="00272A61" w:rsidRPr="007C315E" w:rsidRDefault="00481D2E" w:rsidP="00272A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="00272A61" w:rsidRPr="007C315E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72A61" w:rsidRPr="007C315E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272A61" w:rsidRPr="007C315E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481D2E" w:rsidRPr="007C315E" w:rsidRDefault="00481D2E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6.6.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225003" w:rsidRPr="007C315E" w:rsidRDefault="00481D2E" w:rsidP="0022500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профессиональных умений: </w:t>
      </w:r>
      <w:r w:rsidR="00225003" w:rsidRPr="007C315E">
        <w:rPr>
          <w:rFonts w:ascii="Times New Roman" w:hAnsi="Times New Roman" w:cs="Times New Roman"/>
          <w:sz w:val="24"/>
          <w:szCs w:val="24"/>
        </w:rPr>
        <w:t>требования не предъявляются</w:t>
      </w:r>
      <w:r w:rsidR="00225003" w:rsidRPr="007C315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C6BB8" w:rsidRPr="007C315E" w:rsidRDefault="00481D2E" w:rsidP="00225003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умений: </w:t>
      </w:r>
      <w:r w:rsidR="00225003" w:rsidRPr="007C315E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  <w:proofErr w:type="gramEnd"/>
    </w:p>
    <w:p w:rsidR="00225003" w:rsidRPr="007C315E" w:rsidRDefault="00225003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Default="00946600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7C315E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04694" w:rsidRPr="007C315E" w:rsidRDefault="00E04694" w:rsidP="00272A61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7C315E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 Федерального закона от 27 июля 2004 г. № 79-ФЗ "О государственной гражданской службе Российской Федерации".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камеральных проверок № </w:t>
      </w:r>
      <w:r w:rsidR="00093C39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государственный налоговый инспектор обязан: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 xml:space="preserve">8.1. уведомлять представителя нанимателя </w:t>
      </w:r>
      <w:proofErr w:type="gramStart"/>
      <w:r w:rsidRPr="00093C3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093C39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 xml:space="preserve">8.2.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 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lastRenderedPageBreak/>
        <w:t>8.3. соблюдать правила и нормы охраны труда и техники безопасности;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взаимодействие с правоохранительными, таможенными и иными контролирующими органами по предмету деятельности Отдела;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анализ информации о деятельности налогоплательщиков, полученной из внешних источников, от правоохранительных и других контролирующих органов, ФНС России, Минтранса России, ГИБДД МВД России (о перевозимых крупных партиях товаров, информации о пользователях природными ресурсами, других данных) в целях качественного и результативного проведения контрольных мероприятий;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8.6. осуществлять функции Валютного контроля в отношении налогоплательщиков юридических и физических лиц;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093C39">
        <w:rPr>
          <w:rFonts w:ascii="Times New Roman" w:hAnsi="Times New Roman" w:cs="Times New Roman"/>
          <w:sz w:val="24"/>
          <w:szCs w:val="24"/>
        </w:rPr>
        <w:t>. обеспечивать производство по делам об административных правонарушениях (составление протоколов об административных правонарушениях) в соответствии со ст. 15.6, 19.5 и 19.6 КоАП РФ по вопросам, входящим в компетенцию Отдела;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исполнение процедуры привлечения к административной ответственности в соответствии со 15.25 КоАП РФ;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3D1964">
        <w:rPr>
          <w:rFonts w:ascii="Times New Roman" w:hAnsi="Times New Roman" w:cs="Times New Roman"/>
          <w:sz w:val="24"/>
          <w:szCs w:val="24"/>
        </w:rPr>
        <w:t>9</w:t>
      </w:r>
      <w:r w:rsidRPr="00093C39">
        <w:rPr>
          <w:rFonts w:ascii="Times New Roman" w:hAnsi="Times New Roman" w:cs="Times New Roman"/>
          <w:sz w:val="24"/>
          <w:szCs w:val="24"/>
        </w:rPr>
        <w:t>. своевременно подготавливать ответы на письменные запросы налогоплательщиков по вопросам, входящим в компетенцию Отдела;</w:t>
      </w:r>
    </w:p>
    <w:p w:rsidR="00093C39" w:rsidRPr="00093C39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3D1964">
        <w:rPr>
          <w:rFonts w:ascii="Times New Roman" w:hAnsi="Times New Roman" w:cs="Times New Roman"/>
          <w:sz w:val="24"/>
          <w:szCs w:val="24"/>
        </w:rPr>
        <w:t>10</w:t>
      </w:r>
      <w:r w:rsidRPr="00093C39">
        <w:rPr>
          <w:rFonts w:ascii="Times New Roman" w:hAnsi="Times New Roman" w:cs="Times New Roman"/>
          <w:sz w:val="24"/>
          <w:szCs w:val="24"/>
        </w:rPr>
        <w:t>. осуществлять формирование установленной отчетности по предмету деятельности отдела;</w:t>
      </w:r>
    </w:p>
    <w:p w:rsidR="00DC7476" w:rsidRPr="006E65E4" w:rsidRDefault="00093C39" w:rsidP="00093C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3C39">
        <w:rPr>
          <w:rFonts w:ascii="Times New Roman" w:hAnsi="Times New Roman" w:cs="Times New Roman"/>
          <w:sz w:val="24"/>
          <w:szCs w:val="24"/>
        </w:rPr>
        <w:t>8.</w:t>
      </w:r>
      <w:r w:rsidR="003D1964">
        <w:rPr>
          <w:rFonts w:ascii="Times New Roman" w:hAnsi="Times New Roman" w:cs="Times New Roman"/>
          <w:sz w:val="24"/>
          <w:szCs w:val="24"/>
        </w:rPr>
        <w:t>11</w:t>
      </w:r>
      <w:r w:rsidRPr="00093C39">
        <w:rPr>
          <w:rFonts w:ascii="Times New Roman" w:hAnsi="Times New Roman" w:cs="Times New Roman"/>
          <w:sz w:val="24"/>
          <w:szCs w:val="24"/>
        </w:rPr>
        <w:t>. владеть компьютерной и другой оргтехникой, а также необходимым, для исполнения служебных обязанностей, программным обеспечением.</w:t>
      </w:r>
      <w:r w:rsidR="00DC7476" w:rsidRPr="006E65E4">
        <w:rPr>
          <w:rFonts w:ascii="Times New Roman" w:hAnsi="Times New Roman" w:cs="Times New Roman"/>
          <w:sz w:val="24"/>
          <w:szCs w:val="24"/>
        </w:rPr>
        <w:t xml:space="preserve">9. Исходя из установленных полномочий, старший государственный налоговый инспектор имеет право: 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9.1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9.2 посещать в установленном порядке для исполнения должностных обязанностей  предприятия, учреждения и организации;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9.3 повышать квалификацию за счет средств соответствующего бюджета (в пределах выделенного бюджетного финансирования);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9.4 участвовать по своей инициативе в конкурсе на замещение вакантной государственной должности государственной службы;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9.5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9.6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9.7  участвовать в обсуждении текущих и перспективных планов работы, вопросов, связанных с направлением деятельности отдела;</w:t>
      </w:r>
    </w:p>
    <w:p w:rsidR="00DC7476" w:rsidRPr="006E65E4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9.8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DC7476" w:rsidRDefault="00DC7476" w:rsidP="00DC7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65E4">
        <w:rPr>
          <w:rFonts w:ascii="Times New Roman" w:hAnsi="Times New Roman" w:cs="Times New Roman"/>
          <w:sz w:val="24"/>
          <w:szCs w:val="24"/>
        </w:rPr>
        <w:t>9.9 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организациях.</w:t>
      </w:r>
    </w:p>
    <w:p w:rsidR="003F10A7" w:rsidRPr="007C315E" w:rsidRDefault="003F10A7" w:rsidP="00821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2017, № 15 (ч. 1), ст. 2194), приказами (распоряжениями) ФНС России, положением об инспекции, утвержденным руководителем УФНС России по Санкт-Петербургу, </w:t>
      </w:r>
      <w:r w:rsidR="00DE034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оложением об отделе, приказами (распоряжениями) УФНС России по Санкт-Петербургу, приказами Инспекции, поручениями руководства Инспекции.</w:t>
      </w:r>
      <w:proofErr w:type="gramEnd"/>
    </w:p>
    <w:p w:rsidR="00DE0349" w:rsidRPr="007C315E" w:rsidRDefault="003F10A7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DE0349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="00DE0349" w:rsidRPr="007C315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E0349" w:rsidRPr="007C315E" w:rsidRDefault="00862114" w:rsidP="00DE03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IV. Перечень вопросов, по которым  государственный</w:t>
      </w:r>
    </w:p>
    <w:p w:rsidR="00862114" w:rsidRDefault="0086211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налоговый инспектор вправе или обязан самостоятельно принимать управленческие и иные решения</w:t>
      </w:r>
    </w:p>
    <w:p w:rsidR="00E04694" w:rsidRPr="007C315E" w:rsidRDefault="00E04694" w:rsidP="00DE03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12.1. участия в конкурсе на замещение вакантной государственной должности государственной службы;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12.2. доклада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12.3. 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12.4. обмена в установленном порядке информацией и материалами, необходимыми для исполнения должностных обязанностей;</w:t>
      </w:r>
    </w:p>
    <w:p w:rsidR="00DE0349" w:rsidRPr="007C315E" w:rsidRDefault="00DE0349" w:rsidP="00DE0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12.5. повышения квалификации за счет средств соответствующего бюджета (в пределах выделенного бюджетного финансирования).</w:t>
      </w:r>
    </w:p>
    <w:p w:rsidR="00DE0349" w:rsidRPr="007C315E" w:rsidRDefault="00DE0349" w:rsidP="00DE0349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служебных обязанностей государственный налоговый инспектор обязан самостоятельно принимать решения по </w:t>
      </w:r>
      <w:r w:rsidRPr="007C315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Pr="007C315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7C315E">
        <w:rPr>
          <w:rFonts w:ascii="Times New Roman" w:hAnsi="Times New Roman" w:cs="Times New Roman"/>
          <w:bCs/>
          <w:sz w:val="24"/>
          <w:szCs w:val="24"/>
        </w:rPr>
        <w:t xml:space="preserve"> налогоплательщиков, плательщиков сборов и налоговых агентов, </w:t>
      </w:r>
      <w:proofErr w:type="gramStart"/>
      <w:r w:rsidRPr="007C315E">
        <w:rPr>
          <w:rFonts w:ascii="Times New Roman" w:hAnsi="Times New Roman" w:cs="Times New Roman"/>
          <w:bCs/>
          <w:sz w:val="24"/>
          <w:szCs w:val="24"/>
        </w:rPr>
        <w:t>полномочиях</w:t>
      </w:r>
      <w:proofErr w:type="gramEnd"/>
      <w:r w:rsidRPr="007C315E">
        <w:rPr>
          <w:rFonts w:ascii="Times New Roman" w:hAnsi="Times New Roman" w:cs="Times New Roman"/>
          <w:bCs/>
          <w:sz w:val="24"/>
          <w:szCs w:val="24"/>
        </w:rPr>
        <w:t xml:space="preserve"> налоговых органов и их должностных лиц.</w:t>
      </w:r>
    </w:p>
    <w:p w:rsidR="00DE0349" w:rsidRPr="007C315E" w:rsidRDefault="00DE0349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государственный налоговый </w:t>
      </w: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инспектор вправе или обязан участвовать при подготовке </w:t>
      </w: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</w:t>
      </w:r>
      <w:r w:rsidR="00A311E3"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нормативных правовых актов и (или)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E04694" w:rsidRPr="007C315E" w:rsidRDefault="00E0469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пределах функциональной компетенции государственный налоговый инспектор вправе участвовать в подготовке (обсуждении) следующих проектов: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14.2. </w:t>
      </w:r>
      <w:r w:rsidR="002E28D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использовании специальных банковских счетов;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14.3. </w:t>
      </w:r>
      <w:r w:rsidR="002E28D3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административных правонарушениях;</w:t>
      </w:r>
    </w:p>
    <w:p w:rsidR="003F10A7" w:rsidRPr="007C315E" w:rsidRDefault="00DE0349" w:rsidP="00DE034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14.4.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актов, утверждаемых государственными органами Санкт-Петербурга, по вопросам подведомственной сферы;</w:t>
      </w:r>
    </w:p>
    <w:p w:rsidR="003F10A7" w:rsidRPr="007C315E" w:rsidRDefault="002E28D3" w:rsidP="00DE034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14.5. </w:t>
      </w:r>
      <w:r w:rsidR="003F10A7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3F10A7" w:rsidRPr="007C315E" w:rsidRDefault="003F10A7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15.1. предложений и замечаний по совершенствованию законодательства по вопросам, входящим в компетенцию отдела;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15.2. </w:t>
      </w:r>
      <w:r w:rsidRPr="007C315E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2E28D3" w:rsidRPr="007C315E" w:rsidRDefault="002E28D3" w:rsidP="002E28D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15.3. </w:t>
      </w:r>
      <w:r w:rsidRPr="007C315E">
        <w:rPr>
          <w:rFonts w:ascii="Times New Roman" w:hAnsi="Times New Roman" w:cs="Times New Roman"/>
          <w:sz w:val="24"/>
          <w:szCs w:val="24"/>
        </w:rPr>
        <w:t>графика отпусков сотрудников отдела;</w:t>
      </w:r>
    </w:p>
    <w:p w:rsidR="002E28D3" w:rsidRPr="007C315E" w:rsidRDefault="002E28D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15.4. иных актов по поручению непосредственного руководителя и руководства инспекции.</w:t>
      </w:r>
    </w:p>
    <w:p w:rsidR="00A311E3" w:rsidRPr="007C315E" w:rsidRDefault="00A311E3" w:rsidP="002E28D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VI. Сроки и процедуры подготовки, рассмотрения проектов управленческих и иных решений, порядок согласования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и принятия данных решений</w:t>
      </w:r>
    </w:p>
    <w:p w:rsidR="00E04694" w:rsidRPr="007C315E" w:rsidRDefault="00E0469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311E3" w:rsidRPr="007C315E" w:rsidRDefault="00A311E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E04694" w:rsidRPr="007C315E" w:rsidRDefault="00E0469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Взаимодействие государственного налогового инспектора с федеральными государственными гражданскими служащими инспекци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7C315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и</w:t>
      </w:r>
      <w:proofErr w:type="gramEnd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требований к служебному поведению, установленных </w:t>
      </w:r>
      <w:r w:rsidRPr="007C31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</w:t>
      </w:r>
      <w:proofErr w:type="gramEnd"/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России.</w:t>
      </w:r>
    </w:p>
    <w:p w:rsidR="00DC6BB8" w:rsidRPr="007C315E" w:rsidRDefault="00DC6BB8" w:rsidP="002E28D3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Default="0086211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7C315E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E04694" w:rsidRPr="007C315E" w:rsidRDefault="00E04694" w:rsidP="002E28D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A311E3" w:rsidRPr="007C315E" w:rsidRDefault="00862114" w:rsidP="00A311E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A311E3" w:rsidRPr="007C315E">
        <w:rPr>
          <w:rFonts w:ascii="Times New Roman" w:eastAsia="Calibri" w:hAnsi="Times New Roman" w:cs="Times New Roman"/>
          <w:sz w:val="24"/>
          <w:szCs w:val="24"/>
        </w:rPr>
        <w:t>В соответствии с замещаемой должностью и в пределах функциональной компетенции, г</w:t>
      </w:r>
      <w:r w:rsidR="00A311E3" w:rsidRPr="007C315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A311E3" w:rsidRPr="007C315E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A311E3" w:rsidRPr="007C315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C315E">
        <w:rPr>
          <w:rFonts w:ascii="Times New Roman" w:hAnsi="Times New Roman" w:cs="Times New Roman"/>
          <w:sz w:val="24"/>
          <w:szCs w:val="24"/>
        </w:rPr>
        <w:t>18.1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7C315E">
        <w:rPr>
          <w:rFonts w:ascii="Times New Roman" w:hAnsi="Times New Roman" w:cs="Times New Roman"/>
          <w:sz w:val="24"/>
          <w:szCs w:val="24"/>
        </w:rPr>
        <w:t xml:space="preserve"> приему налоговых деклараций (расчетов);</w:t>
      </w:r>
    </w:p>
    <w:p w:rsidR="00A311E3" w:rsidRPr="007C315E" w:rsidRDefault="00A311E3" w:rsidP="00A311E3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315E">
        <w:rPr>
          <w:rFonts w:ascii="Times New Roman" w:hAnsi="Times New Roman" w:cs="Times New Roman"/>
          <w:sz w:val="24"/>
          <w:szCs w:val="24"/>
        </w:rPr>
        <w:t>18.2. иные услуги.</w:t>
      </w:r>
    </w:p>
    <w:p w:rsidR="00862114" w:rsidRPr="007C315E" w:rsidRDefault="00862114" w:rsidP="00A311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11E3" w:rsidRPr="007C315E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IX. Показатели эффективности и результативности </w:t>
      </w:r>
    </w:p>
    <w:p w:rsidR="00862114" w:rsidRDefault="0086211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C315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E04694" w:rsidRPr="007C315E" w:rsidRDefault="00E04694" w:rsidP="00272A6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7C315E" w:rsidRDefault="00862114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19.1.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19.2.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19.3.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19.4.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19.5.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19.6.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7C315E" w:rsidRDefault="002E28D3" w:rsidP="00272A6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19.7. </w:t>
      </w:r>
      <w:r w:rsidR="00862114" w:rsidRPr="007C315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Pr="007C315E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C37A7" w:rsidRPr="007C315E" w:rsidRDefault="003C37A7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968F4" w:rsidRPr="007C315E" w:rsidRDefault="006968F4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3B1F" w:rsidRDefault="00E83B1F" w:rsidP="00CF3798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E83B1F" w:rsidRDefault="00E83B1F" w:rsidP="00576633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946600" w:rsidRPr="007C315E" w:rsidRDefault="00946600" w:rsidP="005766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946600" w:rsidRPr="007C315E" w:rsidSect="00FB741A">
      <w:headerReference w:type="default" r:id="rId12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94" w:rsidRDefault="00CB1094" w:rsidP="00C54443">
      <w:pPr>
        <w:spacing w:after="0" w:line="240" w:lineRule="auto"/>
      </w:pPr>
      <w:r>
        <w:separator/>
      </w:r>
    </w:p>
  </w:endnote>
  <w:endnote w:type="continuationSeparator" w:id="0">
    <w:p w:rsidR="00CB1094" w:rsidRDefault="00CB1094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94" w:rsidRDefault="00CB1094" w:rsidP="00C54443">
      <w:pPr>
        <w:spacing w:after="0" w:line="240" w:lineRule="auto"/>
      </w:pPr>
      <w:r>
        <w:separator/>
      </w:r>
    </w:p>
  </w:footnote>
  <w:footnote w:type="continuationSeparator" w:id="0">
    <w:p w:rsidR="00CB1094" w:rsidRDefault="00CB1094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4694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62AE4"/>
    <w:rsid w:val="00075EBE"/>
    <w:rsid w:val="00091430"/>
    <w:rsid w:val="00093C39"/>
    <w:rsid w:val="000A2786"/>
    <w:rsid w:val="000A298B"/>
    <w:rsid w:val="000B2728"/>
    <w:rsid w:val="000C2408"/>
    <w:rsid w:val="000F5DD4"/>
    <w:rsid w:val="001002B7"/>
    <w:rsid w:val="0018742D"/>
    <w:rsid w:val="0019411A"/>
    <w:rsid w:val="001F2051"/>
    <w:rsid w:val="001F6625"/>
    <w:rsid w:val="00225003"/>
    <w:rsid w:val="00272A61"/>
    <w:rsid w:val="00276576"/>
    <w:rsid w:val="00282DA6"/>
    <w:rsid w:val="0028605F"/>
    <w:rsid w:val="002A3852"/>
    <w:rsid w:val="002C2403"/>
    <w:rsid w:val="002E28D3"/>
    <w:rsid w:val="002E77D8"/>
    <w:rsid w:val="00332CBE"/>
    <w:rsid w:val="003415D7"/>
    <w:rsid w:val="00350333"/>
    <w:rsid w:val="00365278"/>
    <w:rsid w:val="003C37A7"/>
    <w:rsid w:val="003D1964"/>
    <w:rsid w:val="003F10A7"/>
    <w:rsid w:val="00481D2E"/>
    <w:rsid w:val="004976F4"/>
    <w:rsid w:val="004D7F43"/>
    <w:rsid w:val="004E41A1"/>
    <w:rsid w:val="004E4CC6"/>
    <w:rsid w:val="004F081C"/>
    <w:rsid w:val="004F2011"/>
    <w:rsid w:val="0051071C"/>
    <w:rsid w:val="00512C02"/>
    <w:rsid w:val="0054205F"/>
    <w:rsid w:val="00556CD9"/>
    <w:rsid w:val="00560CC0"/>
    <w:rsid w:val="00566A20"/>
    <w:rsid w:val="005701E0"/>
    <w:rsid w:val="00574387"/>
    <w:rsid w:val="00576633"/>
    <w:rsid w:val="00585121"/>
    <w:rsid w:val="005A0064"/>
    <w:rsid w:val="005B50B2"/>
    <w:rsid w:val="005B558B"/>
    <w:rsid w:val="005E2D3B"/>
    <w:rsid w:val="005F0C58"/>
    <w:rsid w:val="00605493"/>
    <w:rsid w:val="00616C7F"/>
    <w:rsid w:val="006330DF"/>
    <w:rsid w:val="00650C25"/>
    <w:rsid w:val="006710A0"/>
    <w:rsid w:val="006968F4"/>
    <w:rsid w:val="006A732A"/>
    <w:rsid w:val="006D1225"/>
    <w:rsid w:val="006F03F8"/>
    <w:rsid w:val="006F049F"/>
    <w:rsid w:val="00736E83"/>
    <w:rsid w:val="00751E2C"/>
    <w:rsid w:val="007636E7"/>
    <w:rsid w:val="00777456"/>
    <w:rsid w:val="00777701"/>
    <w:rsid w:val="00794EB7"/>
    <w:rsid w:val="0079608E"/>
    <w:rsid w:val="007C315E"/>
    <w:rsid w:val="00821ADB"/>
    <w:rsid w:val="00862114"/>
    <w:rsid w:val="008807A6"/>
    <w:rsid w:val="00883281"/>
    <w:rsid w:val="008B50E9"/>
    <w:rsid w:val="008D062F"/>
    <w:rsid w:val="008D2648"/>
    <w:rsid w:val="008D7F94"/>
    <w:rsid w:val="008F09AA"/>
    <w:rsid w:val="00944EC1"/>
    <w:rsid w:val="009450B1"/>
    <w:rsid w:val="00945989"/>
    <w:rsid w:val="00946600"/>
    <w:rsid w:val="00973BFA"/>
    <w:rsid w:val="009744C8"/>
    <w:rsid w:val="009C495F"/>
    <w:rsid w:val="009D7CB6"/>
    <w:rsid w:val="00A11CE7"/>
    <w:rsid w:val="00A14BD0"/>
    <w:rsid w:val="00A311E3"/>
    <w:rsid w:val="00A7502F"/>
    <w:rsid w:val="00A86185"/>
    <w:rsid w:val="00AC488A"/>
    <w:rsid w:val="00B01B28"/>
    <w:rsid w:val="00B204E6"/>
    <w:rsid w:val="00B27F50"/>
    <w:rsid w:val="00B65464"/>
    <w:rsid w:val="00BA055C"/>
    <w:rsid w:val="00BC0AC7"/>
    <w:rsid w:val="00BF54E2"/>
    <w:rsid w:val="00C00C07"/>
    <w:rsid w:val="00C21226"/>
    <w:rsid w:val="00C33730"/>
    <w:rsid w:val="00C41A82"/>
    <w:rsid w:val="00C42DE2"/>
    <w:rsid w:val="00C54443"/>
    <w:rsid w:val="00C705AA"/>
    <w:rsid w:val="00C75819"/>
    <w:rsid w:val="00CB1094"/>
    <w:rsid w:val="00CB6F7A"/>
    <w:rsid w:val="00CC28FF"/>
    <w:rsid w:val="00CC4031"/>
    <w:rsid w:val="00CC6C1D"/>
    <w:rsid w:val="00CF3798"/>
    <w:rsid w:val="00D90233"/>
    <w:rsid w:val="00DC6BB8"/>
    <w:rsid w:val="00DC7476"/>
    <w:rsid w:val="00DD2334"/>
    <w:rsid w:val="00DD4BF4"/>
    <w:rsid w:val="00DE0349"/>
    <w:rsid w:val="00DE2E80"/>
    <w:rsid w:val="00E04694"/>
    <w:rsid w:val="00E23367"/>
    <w:rsid w:val="00E2362F"/>
    <w:rsid w:val="00E27639"/>
    <w:rsid w:val="00E53120"/>
    <w:rsid w:val="00E73C64"/>
    <w:rsid w:val="00E75AA0"/>
    <w:rsid w:val="00E83B1F"/>
    <w:rsid w:val="00E94360"/>
    <w:rsid w:val="00EA39A2"/>
    <w:rsid w:val="00EC021F"/>
    <w:rsid w:val="00EF378B"/>
    <w:rsid w:val="00F05F74"/>
    <w:rsid w:val="00F27F30"/>
    <w:rsid w:val="00F342C8"/>
    <w:rsid w:val="00F4176A"/>
    <w:rsid w:val="00F76440"/>
    <w:rsid w:val="00F87270"/>
    <w:rsid w:val="00F878BB"/>
    <w:rsid w:val="00FB741A"/>
    <w:rsid w:val="00FC3508"/>
    <w:rsid w:val="00FC49B1"/>
    <w:rsid w:val="00FE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table" w:styleId="ad">
    <w:name w:val="Table Grid"/>
    <w:basedOn w:val="a1"/>
    <w:uiPriority w:val="59"/>
    <w:rsid w:val="00FB7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1">
    <w:name w:val="heading 1"/>
    <w:basedOn w:val="a"/>
    <w:next w:val="a"/>
    <w:link w:val="10"/>
    <w:qFormat/>
    <w:rsid w:val="00272A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10">
    <w:name w:val="Заголовок 1 Знак"/>
    <w:basedOn w:val="a0"/>
    <w:link w:val="1"/>
    <w:rsid w:val="00272A6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4">
    <w:name w:val="Без интервала Знак"/>
    <w:link w:val="a3"/>
    <w:uiPriority w:val="1"/>
    <w:rsid w:val="00272A61"/>
  </w:style>
  <w:style w:type="table" w:styleId="ad">
    <w:name w:val="Table Grid"/>
    <w:basedOn w:val="a1"/>
    <w:uiPriority w:val="59"/>
    <w:rsid w:val="00FB74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07AFE7A-7C90-407A-876B-7B77303C5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3216</Words>
  <Characters>18337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2021-08-17T08:51:00Z</cp:lastPrinted>
  <dcterms:created xsi:type="dcterms:W3CDTF">2021-09-10T11:55:00Z</dcterms:created>
  <dcterms:modified xsi:type="dcterms:W3CDTF">2021-09-10T11:55:00Z</dcterms:modified>
</cp:coreProperties>
</file>